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2026020148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Gymnasiales Schulzentrum "Fritz Reuter", 2. BA - Modernisierung Haus 3, Los 229 Schließanlage, 19303 Dömitz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229 Schließanlage, 19303 Dömitz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